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2"/>
        <w:ind w:left="0" w:right="0" w:firstLine="0"/>
        <w:jc w:val="right"/>
        <w:rPr>
          <w:sz w:val="9"/>
        </w:rPr>
      </w:pPr>
      <w:r>
        <w:rPr>
          <w:sz w:val="9"/>
        </w:rPr>
        <w:t>Додаток</w:t>
      </w:r>
      <w:r>
        <w:rPr>
          <w:spacing w:val="2"/>
          <w:sz w:val="9"/>
        </w:rPr>
        <w:t> </w:t>
      </w:r>
      <w:r>
        <w:rPr>
          <w:sz w:val="9"/>
        </w:rPr>
        <w:t>7</w:t>
      </w:r>
    </w:p>
    <w:p>
      <w:pPr>
        <w:spacing w:line="240" w:lineRule="auto" w:before="1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976" w:right="0" w:firstLine="0"/>
        <w:jc w:val="left"/>
        <w:rPr>
          <w:rFonts w:ascii="Arial" w:hAnsi="Arial"/>
          <w:sz w:val="7"/>
        </w:rPr>
      </w:pPr>
      <w:r>
        <w:rPr>
          <w:rFonts w:ascii="Arial" w:hAnsi="Arial"/>
          <w:spacing w:val="-1"/>
          <w:w w:val="110"/>
          <w:sz w:val="7"/>
        </w:rPr>
        <w:t>Продовження</w:t>
      </w:r>
      <w:r>
        <w:rPr>
          <w:rFonts w:ascii="Arial" w:hAnsi="Arial"/>
          <w:spacing w:val="-3"/>
          <w:w w:val="110"/>
          <w:sz w:val="7"/>
        </w:rPr>
        <w:t> </w:t>
      </w:r>
      <w:r>
        <w:rPr>
          <w:rFonts w:ascii="Arial" w:hAnsi="Arial"/>
          <w:spacing w:val="-1"/>
          <w:w w:val="110"/>
          <w:sz w:val="7"/>
        </w:rPr>
        <w:t>додатка</w:t>
      </w:r>
    </w:p>
    <w:p>
      <w:pPr>
        <w:spacing w:after="0"/>
        <w:jc w:val="left"/>
        <w:rPr>
          <w:rFonts w:ascii="Arial" w:hAnsi="Arial"/>
          <w:sz w:val="7"/>
        </w:rPr>
        <w:sectPr>
          <w:type w:val="continuous"/>
          <w:pgSz w:w="12240" w:h="15840"/>
          <w:pgMar w:top="660" w:bottom="280" w:left="720" w:right="620"/>
          <w:cols w:num="2" w:equalWidth="0">
            <w:col w:w="8987" w:space="40"/>
            <w:col w:w="1873"/>
          </w:cols>
        </w:sectPr>
      </w:pPr>
    </w:p>
    <w:p>
      <w:pPr>
        <w:spacing w:line="266" w:lineRule="auto" w:before="11"/>
        <w:ind w:left="8590" w:right="0" w:firstLine="0"/>
        <w:jc w:val="left"/>
        <w:rPr>
          <w:sz w:val="9"/>
        </w:rPr>
      </w:pPr>
      <w:r>
        <w:rPr>
          <w:sz w:val="9"/>
        </w:rPr>
        <w:t>до</w:t>
      </w:r>
      <w:r>
        <w:rPr>
          <w:spacing w:val="2"/>
          <w:sz w:val="9"/>
        </w:rPr>
        <w:t> </w:t>
      </w:r>
      <w:r>
        <w:rPr>
          <w:sz w:val="9"/>
        </w:rPr>
        <w:t>рішення</w:t>
      </w:r>
      <w:r>
        <w:rPr>
          <w:spacing w:val="1"/>
          <w:sz w:val="9"/>
        </w:rPr>
        <w:t> </w:t>
      </w:r>
      <w:r>
        <w:rPr>
          <w:sz w:val="9"/>
        </w:rPr>
        <w:t>___</w:t>
      </w:r>
      <w:r>
        <w:rPr>
          <w:spacing w:val="2"/>
          <w:sz w:val="9"/>
        </w:rPr>
        <w:t> </w:t>
      </w:r>
      <w:r>
        <w:rPr>
          <w:sz w:val="9"/>
        </w:rPr>
        <w:t>сесії</w:t>
      </w:r>
      <w:r>
        <w:rPr>
          <w:spacing w:val="4"/>
          <w:sz w:val="9"/>
        </w:rPr>
        <w:t> </w:t>
      </w:r>
      <w:r>
        <w:rPr>
          <w:sz w:val="9"/>
        </w:rPr>
        <w:t>Мелітопольської</w:t>
      </w:r>
      <w:r>
        <w:rPr>
          <w:spacing w:val="3"/>
          <w:sz w:val="9"/>
        </w:rPr>
        <w:t> </w:t>
      </w:r>
      <w:r>
        <w:rPr>
          <w:sz w:val="9"/>
        </w:rPr>
        <w:t>міської</w:t>
      </w:r>
      <w:r>
        <w:rPr>
          <w:spacing w:val="3"/>
          <w:sz w:val="9"/>
        </w:rPr>
        <w:t> </w:t>
      </w:r>
      <w:r>
        <w:rPr>
          <w:sz w:val="9"/>
        </w:rPr>
        <w:t>ради</w:t>
      </w:r>
      <w:r>
        <w:rPr>
          <w:spacing w:val="1"/>
          <w:sz w:val="9"/>
        </w:rPr>
        <w:t> </w:t>
      </w:r>
      <w:r>
        <w:rPr>
          <w:sz w:val="9"/>
        </w:rPr>
        <w:t>Запорізької</w:t>
      </w:r>
      <w:r>
        <w:rPr>
          <w:spacing w:val="4"/>
          <w:sz w:val="9"/>
        </w:rPr>
        <w:t> </w:t>
      </w:r>
      <w:r>
        <w:rPr>
          <w:sz w:val="9"/>
        </w:rPr>
        <w:t>області</w:t>
      </w:r>
      <w:r>
        <w:rPr>
          <w:spacing w:val="19"/>
          <w:sz w:val="9"/>
        </w:rPr>
        <w:t> </w:t>
      </w:r>
      <w:r>
        <w:rPr>
          <w:sz w:val="9"/>
        </w:rPr>
        <w:t>___скликання</w:t>
      </w:r>
    </w:p>
    <w:p>
      <w:pPr>
        <w:spacing w:before="1"/>
        <w:ind w:left="8590" w:right="0" w:firstLine="0"/>
        <w:jc w:val="left"/>
        <w:rPr>
          <w:sz w:val="9"/>
        </w:rPr>
      </w:pPr>
      <w:r>
        <w:rPr>
          <w:sz w:val="9"/>
        </w:rPr>
        <w:t>від</w:t>
      </w:r>
      <w:r>
        <w:rPr>
          <w:spacing w:val="16"/>
          <w:sz w:val="9"/>
        </w:rPr>
        <w:t> </w:t>
      </w:r>
      <w:r>
        <w:rPr>
          <w:sz w:val="9"/>
        </w:rPr>
        <w:t>______________</w:t>
      </w:r>
      <w:r>
        <w:rPr>
          <w:spacing w:val="18"/>
          <w:sz w:val="9"/>
        </w:rPr>
        <w:t> </w:t>
      </w:r>
      <w:r>
        <w:rPr>
          <w:sz w:val="9"/>
        </w:rPr>
        <w:t>№______</w:t>
      </w:r>
    </w:p>
    <w:p>
      <w:pPr>
        <w:spacing w:line="240" w:lineRule="auto" w:before="2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2240" w:h="15840"/>
          <w:pgMar w:top="660" w:bottom="280" w:left="720" w:right="620"/>
        </w:sect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104"/>
        <w:ind w:left="172" w:right="0" w:firstLine="0"/>
        <w:jc w:val="left"/>
        <w:rPr>
          <w:b/>
          <w:sz w:val="10"/>
        </w:rPr>
      </w:pPr>
      <w:r>
        <w:rPr>
          <w:b/>
          <w:w w:val="105"/>
          <w:sz w:val="10"/>
          <w:u w:val="single"/>
        </w:rPr>
        <w:t>2310700000</w:t>
      </w:r>
    </w:p>
    <w:p>
      <w:pPr>
        <w:pStyle w:val="BodyText"/>
        <w:spacing w:before="24"/>
        <w:ind w:left="129"/>
      </w:pPr>
      <w:r>
        <w:rPr>
          <w:w w:val="105"/>
        </w:rPr>
        <w:t>(код</w:t>
      </w:r>
      <w:r>
        <w:rPr>
          <w:spacing w:val="-1"/>
          <w:w w:val="105"/>
        </w:rPr>
        <w:t> </w:t>
      </w:r>
      <w:r>
        <w:rPr>
          <w:w w:val="105"/>
        </w:rPr>
        <w:t>бюджету)</w:t>
      </w:r>
    </w:p>
    <w:p>
      <w:pPr>
        <w:pStyle w:val="Heading1"/>
        <w:spacing w:before="102"/>
        <w:ind w:right="27"/>
      </w:pPr>
      <w:r>
        <w:rPr>
          <w:b w:val="0"/>
        </w:rPr>
        <w:br w:type="column"/>
      </w:r>
      <w:r>
        <w:rPr>
          <w:w w:val="105"/>
        </w:rPr>
        <w:t>РОЗПОДІЛ</w:t>
      </w:r>
    </w:p>
    <w:p>
      <w:pPr>
        <w:spacing w:before="24"/>
        <w:ind w:left="123" w:right="34" w:firstLine="0"/>
        <w:jc w:val="center"/>
        <w:rPr>
          <w:b/>
          <w:sz w:val="10"/>
        </w:rPr>
      </w:pPr>
      <w:r>
        <w:rPr>
          <w:b/>
          <w:w w:val="105"/>
          <w:sz w:val="10"/>
        </w:rPr>
        <w:t>витрат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місцевого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бюджету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на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реалізацію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місцевих/регіональних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програм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2020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році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pStyle w:val="BodyText"/>
        <w:spacing w:before="107"/>
        <w:ind w:left="129"/>
      </w:pPr>
      <w:r>
        <w:rPr>
          <w:w w:val="105"/>
        </w:rPr>
        <w:t>(грн)</w:t>
      </w:r>
    </w:p>
    <w:p>
      <w:pPr>
        <w:spacing w:after="0"/>
        <w:sectPr>
          <w:type w:val="continuous"/>
          <w:pgSz w:w="12240" w:h="15840"/>
          <w:pgMar w:top="660" w:bottom="280" w:left="720" w:right="620"/>
          <w:cols w:num="3" w:equalWidth="0">
            <w:col w:w="829" w:space="2422"/>
            <w:col w:w="4222" w:space="2851"/>
            <w:col w:w="576"/>
          </w:cols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93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44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210" w:hRule="atLeast"/>
        </w:trPr>
        <w:tc>
          <w:tcPr>
            <w:tcW w:w="6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25" w:right="11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усього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6" w:lineRule="exact"/>
              <w:ind w:left="34" w:right="23" w:firstLine="91"/>
              <w:rPr>
                <w:sz w:val="8"/>
              </w:rPr>
            </w:pPr>
            <w:r>
              <w:rPr>
                <w:w w:val="110"/>
                <w:sz w:val="8"/>
              </w:rPr>
              <w:t>у тому числі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розвитку</w:t>
            </w:r>
          </w:p>
        </w:tc>
      </w:tr>
      <w:tr>
        <w:trPr>
          <w:trHeight w:val="12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0" w:right="7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97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Виконавчий комітет Мелітопольської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6077600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5723600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25" w:right="1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354000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139000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98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0210191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0191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0160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місцевих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виборів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"Вибори"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97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підприємництва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підприємництва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Запорізької області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2019-2020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07.12.2018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3/46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підприємництва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 просуванню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продукції міста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зовнішні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ринки"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21.08.2017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9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6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"Відшкодування відсотків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банкам по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кредитах,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отриманих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ОСББ,ЖБК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впровадження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енергозбереження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багатоквартирних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будинках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</w:p>
          <w:p>
            <w:pPr>
              <w:pStyle w:val="TableParagraph"/>
              <w:spacing w:line="111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2015-2020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30.07.2015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5/6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0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самоврядування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"Членські внески"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108000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 підтримки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реалізації</w:t>
            </w:r>
          </w:p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стратегічних ініціатив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підготовки проектів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1495100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1495100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«Розвиток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велосипедної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"Муніципальний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маркетинг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туризму"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"Реалізація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участі 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"Відзначення переможців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конкурсів"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"Вуличні комітети"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"Шана"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2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самоврядування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обороноздатності,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територіальній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обороні,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мобілізаційній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підготовці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патріотичному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ставленню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символіки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9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1055000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02" w:right="1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59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"Укріплення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розширення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побратимских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відносин"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суду"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"Пам'ять Чорнобиля"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0218110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0320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 та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"Захист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 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</w:t>
            </w:r>
          </w:p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надзвичайних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ситуацій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техногенного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природного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характеру"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20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9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6" w:right="53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"Заходи,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08" w:right="1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11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екології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20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0218420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8420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76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 засобів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інформації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31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замовлення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КП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"Телерадіокомпанія "Мелітополь" Мелітопольської міської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0600000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9"/>
              <w:ind w:left="26" w:right="13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освіти Мелітопольської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3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527000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одноразової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дітям-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сиротам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позбавленим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батьківського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піклування,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після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досягнення 18-річного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віку"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"Інформаційна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інклюзивного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освітнього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середовища"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Міська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«Інтеркультурна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вітальня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«Учимо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державну»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"Простір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охорони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здоров"я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103263341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36" w:right="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90325431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134" w:right="1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12937910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9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12937910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"Багатопрофільна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стаціонарна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амбулаторна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72606811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6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60107201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34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12499610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12499610</w:t>
            </w:r>
          </w:p>
        </w:tc>
      </w:tr>
      <w:tr>
        <w:trPr>
          <w:trHeight w:val="45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408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породіллям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новонародженим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5"/>
              <w:ind w:left="26" w:right="30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"Медична допомога вагітним, породіллям 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новонародженим, гінекологічна допомога жіночому населенню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18634500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6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18196200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438300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438300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"Фінансова підтримка закладів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надають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1102500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"Нефрологія"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20491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"Стоматологічна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"Малятко"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660" w:bottom="280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мешканцям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прилеглих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сільських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районів"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229500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229500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78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«Підтримка,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співфінансування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«Медичний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комплексної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реабілітації»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 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 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3503609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3503609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71" w:lineRule="auto" w:before="1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"Територіальне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медичне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об'єднання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"Обласний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екстреної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медицини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катастроф"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23.04.2020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№2/2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78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«Запорізький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регіональний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фтизіопульмонологічний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клінічний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лікувально-діагностичний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центр»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30.07.2020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№5/6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"Покращення діагностики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</w:p>
          <w:p>
            <w:pPr>
              <w:pStyle w:val="TableParagraph"/>
              <w:spacing w:line="271" w:lineRule="auto" w:before="1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злоякісних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новоутворень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жіночого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чоловічого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371000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"Реабілітаційна допомога"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284930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284930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0800000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15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соціального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захисту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населення</w:t>
            </w:r>
            <w:r>
              <w:rPr>
                <w:b/>
                <w:spacing w:val="2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ради 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12509770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2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12147770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125" w:right="1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8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362000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7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законодавства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0"/>
              <w:ind w:left="117" w:right="12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''Компенсаційні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витрат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додаткової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184200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184200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оплати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зв'язку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3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Компенсаційні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пільговий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проїзд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категорій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залізничному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транспорті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632000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15" w:right="1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72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20" w:hanging="109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"Реалізація заходів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 політики щодо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сім"ї 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7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6"/>
              <w:ind w:left="26" w:right="17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відпочинок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(крім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 дітей, що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 за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постраждали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внаслідок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Чорнобильської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катастрофи)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08" w:hanging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"Оздоровлення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1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0813160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особам, 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надають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громадянам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похилого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віку,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дітям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хворим,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здатні до</w:t>
            </w:r>
          </w:p>
          <w:p>
            <w:pPr>
              <w:pStyle w:val="TableParagraph"/>
              <w:spacing w:line="280" w:lineRule="auto"/>
              <w:ind w:left="26" w:right="331"/>
              <w:rPr>
                <w:sz w:val="10"/>
              </w:rPr>
            </w:pPr>
            <w:r>
              <w:rPr>
                <w:w w:val="105"/>
                <w:sz w:val="10"/>
              </w:rPr>
              <w:t>самообслуговування 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сторонньої допомоги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71" w:lineRule="auto" w:before="1"/>
              <w:ind w:left="26" w:right="6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"Соціальна 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7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6187500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6187500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5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організаціям ветеранів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"Мелітопольське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товариство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об'єднання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Союзу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інвалідів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7"/>
              <w:ind w:left="26" w:right="5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організаціям ветеранів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 фінансової 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організаціям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ветеранів,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є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переможцями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конкурсу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0813210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4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робіт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робіт"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14" w:lineRule="exact"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"Закупівля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"Реабілітаційна допомога"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43070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43070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ритуальних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390000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пов"язані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зобов’язань,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виникли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підставі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судових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стягнення коштів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міського бюджету, боржником за якими 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0900000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Служба у справах дітей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0913112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1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питань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"Захист прав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 які перебувають 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складних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життєвих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обставинах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правопорушень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Відділ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культури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Мелітопольсьої</w:t>
            </w:r>
          </w:p>
          <w:p>
            <w:pPr>
              <w:pStyle w:val="TableParagraph"/>
              <w:spacing w:line="104" w:lineRule="exact" w:before="20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 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3152000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1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3152000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9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культурно-масових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"Підтримка проведення заходів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національно-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культурних товариств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релігійних громад міста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4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headerReference w:type="default" r:id="rId5"/>
          <w:pgSz w:w="12240" w:h="15840"/>
          <w:pgMar w:header="532" w:footer="0" w:top="720" w:bottom="641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4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459"/>
              <w:jc w:val="bot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молоді та спорту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4568800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36" w:right="1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4568800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30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"Національно-патріотичне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виховання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заходів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 політики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</w:p>
          <w:p>
            <w:pPr>
              <w:pStyle w:val="TableParagraph"/>
              <w:spacing w:line="271" w:lineRule="auto" w:before="12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зборів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змагань з олімпійських видів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4"/>
              <w:ind w:left="1034" w:right="218" w:hanging="82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популяризація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фізичної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1143800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1143800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</w:p>
          <w:p>
            <w:pPr>
              <w:pStyle w:val="TableParagraph"/>
              <w:spacing w:line="271" w:lineRule="auto" w:before="12"/>
              <w:ind w:left="26" w:right="1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зборів</w:t>
            </w:r>
            <w:r>
              <w:rPr>
                <w:i/>
                <w:spacing w:val="1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неолімпійських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видів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755000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7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6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 навчально-тренувальних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 і змагань та заходів зі спорту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1115041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5041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споруд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«Фінансова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установи</w:t>
            </w:r>
          </w:p>
          <w:p>
            <w:pPr>
              <w:pStyle w:val="TableParagraph"/>
              <w:spacing w:line="130" w:lineRule="atLeast"/>
              <w:ind w:left="26" w:right="14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«Водно-спортивний комплекс» Мелітопольської міської ради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30.07.2020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№5/1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3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житлово-комунального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господарства Мелітопольської міської</w:t>
            </w:r>
            <w:r>
              <w:rPr>
                <w:b/>
                <w:spacing w:val="-2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141885000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36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133977485,00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7907515,00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94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7787515,00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1216013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водопровідно-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каналізаційного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"Підвищення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продуктивності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стабільної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роботи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водовідведення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каналізаційних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01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8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1216017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8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пов’язана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експлуатацією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житлово-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3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"Дитячі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01"/>
              <w:rPr>
                <w:sz w:val="10"/>
              </w:rPr>
            </w:pPr>
            <w:r>
              <w:rPr>
                <w:w w:val="105"/>
                <w:sz w:val="10"/>
              </w:rPr>
              <w:t>425000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8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305000</w:t>
            </w:r>
          </w:p>
        </w:tc>
      </w:tr>
      <w:tr>
        <w:trPr>
          <w:trHeight w:val="26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10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"Благоустрій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61073000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59022485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72"/>
              <w:rPr>
                <w:sz w:val="10"/>
              </w:rPr>
            </w:pPr>
            <w:r>
              <w:rPr>
                <w:w w:val="105"/>
                <w:sz w:val="10"/>
              </w:rPr>
              <w:t>2050515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7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2050515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"Експлуатаційне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"Санітарне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очищення"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"Утримання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 міських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кладовищ"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"Ліквідація природних земляних насипів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насаджень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вздовж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"Обслуговування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зовнішнього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вулиць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засобів</w:t>
            </w:r>
            <w:r>
              <w:rPr>
                <w:i/>
                <w:spacing w:val="1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регулювання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руху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7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3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"Утримання 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«Мелітопольський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парк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відпочинку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Горького»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Заходи, пов’язані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поліпшенням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питної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"Підвищення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продуктивності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стабільної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роботи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об"єктів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водопостачання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водопровідних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725000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«Контейнерні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493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 житлово-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"Капітальний ремонт об"єктів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"Водоканал" Мелітопольської міської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28.02.2020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/>
              <w:ind w:left="26" w:right="51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автомобільних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доріг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дорожньої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інфраструктури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рахунок</w:t>
            </w:r>
          </w:p>
          <w:p>
            <w:pPr>
              <w:pStyle w:val="TableParagraph"/>
              <w:spacing w:line="90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коштів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3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"Ремонт об’єктів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вулично-дорожньої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 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"Придбання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лічильників"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127000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127000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1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«Поповнення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"Мелітополькомунтранс"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 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області”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830000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«Поповнення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"Міськсвітло" Мелітопольської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1230000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1230000</w:t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1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"Поповнення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«Чистота»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 Запорізької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2020000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2020000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30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 капітального будівництва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377846288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8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377747788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75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337747788</w:t>
            </w: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 дошкільної 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34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</w:tr>
      <w:tr>
        <w:trPr>
          <w:trHeight w:val="68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6" w:right="63"/>
              <w:rPr>
                <w:sz w:val="10"/>
              </w:rPr>
            </w:pPr>
            <w:r>
              <w:rPr>
                <w:w w:val="105"/>
                <w:sz w:val="10"/>
              </w:rPr>
              <w:t>Надання 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числі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дошкільними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підрозділами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групами))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3356239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2"/>
              <w:ind w:left="26" w:right="17"/>
              <w:rPr>
                <w:sz w:val="10"/>
              </w:rPr>
            </w:pPr>
            <w:r>
              <w:rPr>
                <w:w w:val="105"/>
                <w:sz w:val="10"/>
              </w:rPr>
              <w:t>Надання 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позашкільними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дітьми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32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34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Виконання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реалізації</w:t>
            </w:r>
          </w:p>
          <w:p>
            <w:pPr>
              <w:pStyle w:val="TableParagraph"/>
              <w:spacing w:line="130" w:lineRule="atLeast" w:before="3"/>
              <w:ind w:left="26" w:right="345"/>
              <w:rPr>
                <w:sz w:val="10"/>
              </w:rPr>
            </w:pPr>
            <w:r>
              <w:rPr>
                <w:w w:val="105"/>
                <w:sz w:val="10"/>
              </w:rPr>
              <w:t>програми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"Спроможна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школа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кращих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результатів"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15032137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15032137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15032137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32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34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31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дитячо-юнацьких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шкіл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34" w:right="1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2240" w:h="15840"/>
          <w:pgMar w:header="532" w:footer="0" w:top="720" w:bottom="835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66" w:right="57"/>
              <w:jc w:val="center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1515046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99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 реконструкція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капітальний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існуючих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</w:p>
          <w:p>
            <w:pPr>
              <w:pStyle w:val="TableParagraph"/>
              <w:spacing w:line="115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басейнів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78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15457206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15457206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149"/>
              <w:rPr>
                <w:sz w:val="10"/>
              </w:rPr>
            </w:pPr>
            <w:r>
              <w:rPr>
                <w:w w:val="105"/>
                <w:sz w:val="10"/>
              </w:rPr>
              <w:t>15457206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інвестиційного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"Капітальний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шляхом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технічного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переоснащення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LED-</w:t>
            </w:r>
          </w:p>
          <w:p>
            <w:pPr>
              <w:pStyle w:val="TableParagraph"/>
              <w:spacing w:line="108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світильниками"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30.05.2019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5/7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17378500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17280000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4"/>
              <w:ind w:left="149"/>
              <w:rPr>
                <w:sz w:val="10"/>
              </w:rPr>
            </w:pPr>
            <w:r>
              <w:rPr>
                <w:w w:val="105"/>
                <w:sz w:val="10"/>
              </w:rPr>
              <w:t>17280000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10248643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10248643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149"/>
              <w:rPr>
                <w:sz w:val="10"/>
              </w:rPr>
            </w:pPr>
            <w:r>
              <w:rPr>
                <w:w w:val="105"/>
                <w:sz w:val="10"/>
              </w:rPr>
              <w:t>10248643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освітніх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9.670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504000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504000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504000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9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інших об'єктів соціальної 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виробничої інфраструктури комунальної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власності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788851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788851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788851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8"/>
              <w:rPr>
                <w:sz w:val="10"/>
              </w:rPr>
            </w:pPr>
            <w:r>
              <w:rPr>
                <w:w w:val="105"/>
                <w:sz w:val="10"/>
              </w:rPr>
              <w:t>Співфінансування інвестиційних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проектів, що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реалізуються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державного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фонду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регіонального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3017100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3017100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78"/>
              <w:rPr>
                <w:sz w:val="10"/>
              </w:rPr>
            </w:pPr>
            <w:r>
              <w:rPr>
                <w:w w:val="105"/>
                <w:sz w:val="10"/>
              </w:rPr>
              <w:t>3017100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</w:p>
          <w:p>
            <w:pPr>
              <w:pStyle w:val="TableParagraph"/>
              <w:spacing w:line="130" w:lineRule="atLeast" w:before="4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Надзвичайної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відновлення України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184683446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0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184683446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0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184683446</w:t>
            </w: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7369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53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реконструкції,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приймальних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відділень в опорних закладах охорони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здоров'я 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госпітальних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округах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spacing w:before="1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2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8.000.000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25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8.000.000</w:t>
            </w:r>
          </w:p>
        </w:tc>
      </w:tr>
      <w:tr>
        <w:trPr>
          <w:trHeight w:val="54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6" w:right="5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72297558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72.297.558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110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72.297.558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6" w:right="5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120000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120000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Охорона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раціональне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використання</w:t>
            </w:r>
          </w:p>
          <w:p>
            <w:pPr>
              <w:pStyle w:val="TableParagraph"/>
              <w:spacing w:line="104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природних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10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комунальною власністю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74" w:right="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</w:tr>
      <w:tr>
        <w:trPr>
          <w:trHeight w:val="8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"Оформлення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правовстановлюючих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документів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реєстрації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речових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земельні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ділянки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майна,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обтяжень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незалежної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власності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</w:p>
          <w:p>
            <w:pPr>
              <w:pStyle w:val="TableParagraph"/>
              <w:spacing w:line="113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3117650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Проведення експертної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грошової</w:t>
            </w:r>
          </w:p>
          <w:p>
            <w:pPr>
              <w:pStyle w:val="TableParagraph"/>
              <w:spacing w:line="130" w:lineRule="atLeast" w:before="4"/>
              <w:ind w:left="26" w:right="96"/>
              <w:rPr>
                <w:sz w:val="10"/>
              </w:rPr>
            </w:pPr>
            <w:r>
              <w:rPr>
                <w:w w:val="105"/>
                <w:sz w:val="10"/>
              </w:rPr>
              <w:t>оцінки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 ділянки чи права на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неї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"Проведення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експертної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землі 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2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Фінансове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69" w:right="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1612500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3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394500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62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1218000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16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1218000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шефської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військовим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частинам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Збройних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Сил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Національної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гвардії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прикордонної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служби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10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30.07.2020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№5/7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2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2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19000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4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</w:p>
          <w:p>
            <w:pPr>
              <w:pStyle w:val="TableParagraph"/>
              <w:spacing w:line="109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розвитку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 w:before="1"/>
              <w:ind w:left="26" w:right="40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«Матеріально-технічне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МВ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УСБУ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28.02.2020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5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«Запобігання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ліквідація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надзвичайних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ситуацій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техногенного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характеру»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71000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«Громадський порядок»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62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6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</w:tr>
      <w:tr>
        <w:trPr>
          <w:trHeight w:val="249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8" w:right="4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651946299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36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251220086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400726213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360391213</w:t>
            </w:r>
          </w:p>
        </w:tc>
      </w:tr>
    </w:tbl>
    <w:p>
      <w:pPr>
        <w:spacing w:line="240" w:lineRule="auto" w:before="7"/>
        <w:rPr>
          <w:sz w:val="10"/>
        </w:rPr>
      </w:pPr>
    </w:p>
    <w:p>
      <w:pPr>
        <w:pStyle w:val="BodyText"/>
        <w:tabs>
          <w:tab w:pos="9291" w:val="left" w:leader="none"/>
        </w:tabs>
        <w:spacing w:before="101"/>
        <w:ind w:left="773"/>
      </w:pPr>
      <w:r>
        <w:rPr>
          <w:w w:val="105"/>
        </w:rPr>
        <w:t>Начальник</w:t>
      </w:r>
      <w:r>
        <w:rPr>
          <w:spacing w:val="3"/>
          <w:w w:val="105"/>
        </w:rPr>
        <w:t> </w:t>
      </w:r>
      <w:r>
        <w:rPr>
          <w:w w:val="105"/>
        </w:rPr>
        <w:t>фінансового</w:t>
      </w:r>
      <w:r>
        <w:rPr>
          <w:spacing w:val="2"/>
          <w:w w:val="105"/>
        </w:rPr>
        <w:t> </w:t>
      </w:r>
      <w:r>
        <w:rPr>
          <w:w w:val="105"/>
        </w:rPr>
        <w:t>управління</w:t>
      </w:r>
      <w:r>
        <w:rPr>
          <w:spacing w:val="1"/>
          <w:w w:val="105"/>
        </w:rPr>
        <w:t> </w:t>
      </w:r>
      <w:r>
        <w:rPr>
          <w:w w:val="105"/>
        </w:rPr>
        <w:t>Мелітопольської</w:t>
      </w:r>
      <w:r>
        <w:rPr>
          <w:spacing w:val="1"/>
          <w:w w:val="105"/>
        </w:rPr>
        <w:t> </w:t>
      </w:r>
      <w:r>
        <w:rPr>
          <w:w w:val="105"/>
        </w:rPr>
        <w:t>міської</w:t>
      </w:r>
      <w:r>
        <w:rPr>
          <w:spacing w:val="1"/>
          <w:w w:val="105"/>
        </w:rPr>
        <w:t> </w:t>
      </w:r>
      <w:r>
        <w:rPr>
          <w:w w:val="105"/>
        </w:rPr>
        <w:t>ради</w:t>
        <w:tab/>
        <w:t>Яна</w:t>
      </w:r>
      <w:r>
        <w:rPr>
          <w:spacing w:val="4"/>
          <w:w w:val="105"/>
        </w:rPr>
        <w:t> </w:t>
      </w:r>
      <w:r>
        <w:rPr>
          <w:w w:val="105"/>
        </w:rPr>
        <w:t>ЧАБАН</w:t>
      </w:r>
    </w:p>
    <w:p>
      <w:pPr>
        <w:spacing w:line="240" w:lineRule="auto" w:before="8"/>
        <w:rPr>
          <w:sz w:val="8"/>
        </w:rPr>
      </w:pPr>
    </w:p>
    <w:p>
      <w:pPr>
        <w:pStyle w:val="BodyText"/>
        <w:tabs>
          <w:tab w:pos="9291" w:val="left" w:leader="none"/>
        </w:tabs>
        <w:spacing w:before="102"/>
        <w:ind w:left="773"/>
      </w:pPr>
      <w:r>
        <w:rPr>
          <w:w w:val="105"/>
        </w:rPr>
        <w:t>Секретар</w:t>
      </w:r>
      <w:r>
        <w:rPr>
          <w:spacing w:val="4"/>
          <w:w w:val="105"/>
        </w:rPr>
        <w:t> </w:t>
      </w:r>
      <w:r>
        <w:rPr>
          <w:w w:val="105"/>
        </w:rPr>
        <w:t>Мелітопольської</w:t>
      </w:r>
      <w:r>
        <w:rPr>
          <w:spacing w:val="3"/>
          <w:w w:val="105"/>
        </w:rPr>
        <w:t> </w:t>
      </w:r>
      <w:r>
        <w:rPr>
          <w:w w:val="105"/>
        </w:rPr>
        <w:t>міської</w:t>
      </w:r>
      <w:r>
        <w:rPr>
          <w:spacing w:val="3"/>
          <w:w w:val="105"/>
        </w:rPr>
        <w:t> </w:t>
      </w:r>
      <w:r>
        <w:rPr>
          <w:w w:val="105"/>
        </w:rPr>
        <w:t>ради</w:t>
        <w:tab/>
        <w:t>Роман</w:t>
      </w:r>
      <w:r>
        <w:rPr>
          <w:spacing w:val="-1"/>
          <w:w w:val="105"/>
        </w:rPr>
        <w:t> </w:t>
      </w:r>
      <w:r>
        <w:rPr>
          <w:w w:val="105"/>
        </w:rPr>
        <w:t>РОМАНОВ</w:t>
      </w:r>
    </w:p>
    <w:sectPr>
      <w:type w:val="continuous"/>
      <w:pgSz w:w="12240" w:h="15840"/>
      <w:pgMar w:header="532" w:footer="0" w:top="720" w:bottom="280" w:left="7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38739pt;margin-top:36.322025pt;width:5.85pt;height:6.35pt;mso-position-horizontal-relative:page;mso-position-vertical-relative:page;z-index:-18051584" type="#_x0000_t202" id="docshape1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/>
                    <w:sz w:val="7"/>
                  </w:rPr>
                </w:pPr>
                <w:r>
                  <w:rPr>
                    <w:rFonts w:ascii="Arial" w:hAnsi="Arial"/>
                    <w:w w:val="110"/>
                    <w:sz w:val="7"/>
                  </w:rPr>
                  <w:t>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23"/>
      <w:jc w:val="center"/>
      <w:outlineLvl w:val="1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2021-09-13T23:22:39Z</dcterms:created>
  <dcterms:modified xsi:type="dcterms:W3CDTF">2021-09-13T23:22:39Z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